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15D" w:rsidRPr="0027215D" w:rsidRDefault="0027215D" w:rsidP="0027215D">
      <w:pPr>
        <w:shd w:val="clear" w:color="auto" w:fill="FFFFFF"/>
        <w:spacing w:after="0" w:line="374" w:lineRule="atLeast"/>
        <w:jc w:val="center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27215D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Памятка школьникам - Безопасность пешехода</w:t>
      </w:r>
    </w:p>
    <w:p w:rsidR="0027215D" w:rsidRPr="0027215D" w:rsidRDefault="0027215D" w:rsidP="0027215D">
      <w:pPr>
        <w:shd w:val="clear" w:color="auto" w:fill="FFFFFF"/>
        <w:spacing w:before="144" w:after="288" w:line="306" w:lineRule="atLeast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27215D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</w:t>
      </w:r>
    </w:p>
    <w:p w:rsidR="0027215D" w:rsidRPr="0027215D" w:rsidRDefault="0027215D" w:rsidP="0027215D">
      <w:pPr>
        <w:shd w:val="clear" w:color="auto" w:fill="FFFFFF"/>
        <w:spacing w:before="144" w:after="288" w:line="306" w:lineRule="atLeast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27215D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Современные города уже мало </w:t>
      </w:r>
      <w:proofErr w:type="gramStart"/>
      <w:r w:rsidRPr="0027215D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соответствуют естественным возможностям человека и из-за их размеров стало</w:t>
      </w:r>
      <w:proofErr w:type="gramEnd"/>
      <w:r w:rsidRPr="0027215D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 xml:space="preserve"> неэффективно передвигаться пешком. Каждый микрорайон, однако, всегда имеет почти все необходимое для удовлетворения повседневных нужд. В пределах своего квартала лучше не перегружать уличное движение и передвигаться пешком, даже если у вас есть автомобиль.</w:t>
      </w:r>
    </w:p>
    <w:p w:rsidR="0027215D" w:rsidRPr="0027215D" w:rsidRDefault="0027215D" w:rsidP="0027215D">
      <w:pPr>
        <w:shd w:val="clear" w:color="auto" w:fill="FFFFFF"/>
        <w:spacing w:after="0" w:line="306" w:lineRule="atLeast"/>
        <w:jc w:val="both"/>
        <w:outlineLvl w:val="2"/>
        <w:rPr>
          <w:rFonts w:ascii="Helvetica" w:eastAsia="Times New Roman" w:hAnsi="Helvetica" w:cs="Helvetica"/>
          <w:color w:val="494949"/>
          <w:sz w:val="26"/>
          <w:szCs w:val="26"/>
          <w:lang w:eastAsia="ru-RU"/>
        </w:rPr>
      </w:pPr>
      <w:r w:rsidRPr="0027215D">
        <w:rPr>
          <w:rFonts w:ascii="Helvetica" w:eastAsia="Times New Roman" w:hAnsi="Helvetica" w:cs="Helvetica"/>
          <w:color w:val="494949"/>
          <w:sz w:val="26"/>
          <w:szCs w:val="26"/>
          <w:lang w:eastAsia="ru-RU"/>
        </w:rPr>
        <w:t>Правила поведения пешеходов</w:t>
      </w:r>
    </w:p>
    <w:p w:rsidR="0027215D" w:rsidRPr="0027215D" w:rsidRDefault="0027215D" w:rsidP="0027215D">
      <w:pPr>
        <w:numPr>
          <w:ilvl w:val="0"/>
          <w:numId w:val="1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27215D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Переходить улицу только на зеленый сигнал светофора;</w:t>
      </w:r>
    </w:p>
    <w:p w:rsidR="0027215D" w:rsidRPr="0027215D" w:rsidRDefault="0027215D" w:rsidP="0027215D">
      <w:pPr>
        <w:numPr>
          <w:ilvl w:val="0"/>
          <w:numId w:val="1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27215D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переходить   улицу   в  соответствующих  местах,  давая  понять водителям о своем намерении, чтобы не заставлять их резко тормозить;</w:t>
      </w:r>
    </w:p>
    <w:p w:rsidR="0027215D" w:rsidRPr="0027215D" w:rsidRDefault="0027215D" w:rsidP="0027215D">
      <w:pPr>
        <w:numPr>
          <w:ilvl w:val="0"/>
          <w:numId w:val="1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27215D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передвигаться по тротуарам;</w:t>
      </w:r>
    </w:p>
    <w:p w:rsidR="0027215D" w:rsidRPr="0027215D" w:rsidRDefault="0027215D" w:rsidP="0027215D">
      <w:pPr>
        <w:numPr>
          <w:ilvl w:val="0"/>
          <w:numId w:val="1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27215D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пользоваться подземным переходом, если он есть;</w:t>
      </w:r>
    </w:p>
    <w:p w:rsidR="0027215D" w:rsidRPr="0027215D" w:rsidRDefault="0027215D" w:rsidP="0027215D">
      <w:pPr>
        <w:numPr>
          <w:ilvl w:val="0"/>
          <w:numId w:val="1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27215D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не ходить рядом с проезжей частью;</w:t>
      </w:r>
    </w:p>
    <w:p w:rsidR="0027215D" w:rsidRPr="0027215D" w:rsidRDefault="0027215D" w:rsidP="0027215D">
      <w:pPr>
        <w:numPr>
          <w:ilvl w:val="0"/>
          <w:numId w:val="1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27215D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не  скапливаться  на автобусных остановках,   вынуждая остальных пешеходов сходить с тротуара;</w:t>
      </w:r>
    </w:p>
    <w:p w:rsidR="0027215D" w:rsidRPr="0027215D" w:rsidRDefault="0027215D" w:rsidP="0027215D">
      <w:pPr>
        <w:numPr>
          <w:ilvl w:val="0"/>
          <w:numId w:val="1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27215D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уступать дорогу родителям с детскими колясками;</w:t>
      </w:r>
    </w:p>
    <w:p w:rsidR="0027215D" w:rsidRPr="0027215D" w:rsidRDefault="0027215D" w:rsidP="0027215D">
      <w:pPr>
        <w:numPr>
          <w:ilvl w:val="0"/>
          <w:numId w:val="1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27215D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не идти по узкому тротуару под руку или обнявшись,  занимая его целиком.</w:t>
      </w:r>
    </w:p>
    <w:p w:rsidR="0027215D" w:rsidRPr="0027215D" w:rsidRDefault="0027215D" w:rsidP="0027215D">
      <w:pPr>
        <w:shd w:val="clear" w:color="auto" w:fill="FFFFFF"/>
        <w:spacing w:before="144" w:after="288" w:line="306" w:lineRule="atLeast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27215D">
        <w:rPr>
          <w:rFonts w:ascii="Verdana" w:eastAsia="Times New Roman" w:hAnsi="Verdana" w:cs="Times New Roman"/>
          <w:b/>
          <w:bCs/>
          <w:i/>
          <w:iCs/>
          <w:color w:val="494949"/>
          <w:sz w:val="18"/>
          <w:szCs w:val="18"/>
          <w:lang w:eastAsia="ru-RU"/>
        </w:rPr>
        <w:t>Все эти правила должны диктоваться хорошим воспитанием и чувством уважения к другим.</w:t>
      </w:r>
    </w:p>
    <w:p w:rsidR="00532BB8" w:rsidRDefault="0027215D">
      <w:bookmarkStart w:id="0" w:name="_GoBack"/>
      <w:bookmarkEnd w:id="0"/>
    </w:p>
    <w:sectPr w:rsidR="0053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86782"/>
    <w:multiLevelType w:val="multilevel"/>
    <w:tmpl w:val="5554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5D"/>
    <w:rsid w:val="0027215D"/>
    <w:rsid w:val="00336678"/>
    <w:rsid w:val="0047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21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21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21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21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7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27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721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21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21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21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21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7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27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721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2014-12-08T18:14:00Z</dcterms:created>
  <dcterms:modified xsi:type="dcterms:W3CDTF">2014-12-08T18:23:00Z</dcterms:modified>
</cp:coreProperties>
</file>